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05FF" w14:textId="77777777" w:rsidR="00AD1FF5" w:rsidRPr="00806113" w:rsidRDefault="00AD1FF5" w:rsidP="00152559">
      <w:pPr>
        <w:jc w:val="center"/>
        <w:rPr>
          <w:b/>
          <w:sz w:val="32"/>
        </w:rPr>
      </w:pPr>
      <w:r w:rsidRPr="00806113">
        <w:rPr>
          <w:b/>
          <w:sz w:val="32"/>
        </w:rPr>
        <w:t>TOWN OF PLATTSBURGH TOWN BOARD</w:t>
      </w:r>
    </w:p>
    <w:p w14:paraId="2B30C468" w14:textId="3346B1B8" w:rsidR="00AD1FF5" w:rsidRPr="00806113" w:rsidRDefault="00AD1FF5" w:rsidP="00152559">
      <w:pPr>
        <w:jc w:val="center"/>
        <w:rPr>
          <w:b/>
          <w:sz w:val="32"/>
        </w:rPr>
      </w:pPr>
      <w:r w:rsidRPr="00806113">
        <w:rPr>
          <w:b/>
          <w:sz w:val="32"/>
        </w:rPr>
        <w:t>WORK SESSION AGENDA</w:t>
      </w:r>
    </w:p>
    <w:p w14:paraId="08EB892D" w14:textId="541AEFA2" w:rsidR="00AD1FF5" w:rsidRPr="00806113" w:rsidRDefault="00806113" w:rsidP="00152559">
      <w:pPr>
        <w:jc w:val="center"/>
        <w:rPr>
          <w:b/>
          <w:sz w:val="32"/>
        </w:rPr>
      </w:pPr>
      <w:r w:rsidRPr="00806113">
        <w:rPr>
          <w:b/>
          <w:sz w:val="32"/>
        </w:rPr>
        <w:t>August 11</w:t>
      </w:r>
      <w:r w:rsidR="00AD1FF5" w:rsidRPr="00806113">
        <w:rPr>
          <w:b/>
          <w:sz w:val="32"/>
        </w:rPr>
        <w:t>, 20</w:t>
      </w:r>
      <w:r w:rsidR="00007312" w:rsidRPr="00806113">
        <w:rPr>
          <w:b/>
          <w:sz w:val="32"/>
        </w:rPr>
        <w:t>2</w:t>
      </w:r>
      <w:r w:rsidR="000E6AAA" w:rsidRPr="00806113">
        <w:rPr>
          <w:b/>
          <w:sz w:val="32"/>
        </w:rPr>
        <w:t>2</w:t>
      </w:r>
    </w:p>
    <w:p w14:paraId="4EFA2A16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6E2D644F" w14:textId="77777777" w:rsidR="00AD1FF5" w:rsidRDefault="00AD1FF5" w:rsidP="00AD1FF5">
      <w:pPr>
        <w:rPr>
          <w:b/>
        </w:rPr>
      </w:pPr>
    </w:p>
    <w:p w14:paraId="5E6E0E21" w14:textId="234C3AF5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A83C3F">
        <w:t xml:space="preserve"> Pledge.</w:t>
      </w:r>
    </w:p>
    <w:p w14:paraId="3F20E354" w14:textId="77777777" w:rsidR="00AD1FF5" w:rsidRDefault="00AD1FF5" w:rsidP="00AD1FF5"/>
    <w:p w14:paraId="6BBDD119" w14:textId="3E7E8E50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>Present</w:t>
      </w:r>
      <w:r>
        <w:tab/>
      </w:r>
      <w:r>
        <w:rPr>
          <w:b/>
          <w:u w:val="single"/>
        </w:rPr>
        <w:t>Absent</w:t>
      </w:r>
    </w:p>
    <w:p w14:paraId="6C0BA623" w14:textId="77777777" w:rsidR="00AD1FF5" w:rsidRDefault="00AD1FF5" w:rsidP="00AD1FF5"/>
    <w:p w14:paraId="15F188E0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E1CAC19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5D033A29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5FDB1321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7279C9D4" w14:textId="77777777" w:rsidR="000E6AAA" w:rsidRDefault="00C5271F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4540B8FC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5F0575D5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6F8667DC" w14:textId="77777777" w:rsidR="00AD1FF5" w:rsidRDefault="00AD1FF5" w:rsidP="00AD1FF5">
      <w:pPr>
        <w:jc w:val="both"/>
        <w:rPr>
          <w:b/>
        </w:rPr>
      </w:pPr>
    </w:p>
    <w:p w14:paraId="124B49F4" w14:textId="4C135476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r w:rsidR="00806113">
        <w:rPr>
          <w:b/>
        </w:rPr>
        <w:t xml:space="preserve"> – </w:t>
      </w:r>
      <w:r>
        <w:rPr>
          <w:b/>
          <w:u w:val="single"/>
        </w:rPr>
        <w:t xml:space="preserve"> </w:t>
      </w:r>
    </w:p>
    <w:p w14:paraId="6D60BFD3" w14:textId="77777777" w:rsidR="00AD1FF5" w:rsidRDefault="00AD1FF5" w:rsidP="00AD1FF5">
      <w:pPr>
        <w:rPr>
          <w:b/>
          <w:u w:val="single"/>
        </w:rPr>
      </w:pPr>
    </w:p>
    <w:p w14:paraId="33ABE59C" w14:textId="39FA42D8" w:rsidR="00AD1FF5" w:rsidRPr="00806113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806113">
        <w:rPr>
          <w:b/>
          <w:szCs w:val="24"/>
        </w:rPr>
        <w:t xml:space="preserve"> – </w:t>
      </w:r>
    </w:p>
    <w:p w14:paraId="64945122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28F97FC9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06A81438" w14:textId="77777777" w:rsidR="001321A9" w:rsidRDefault="001321A9" w:rsidP="00AD1FF5">
      <w:pPr>
        <w:rPr>
          <w:b/>
          <w:szCs w:val="24"/>
          <w:u w:val="single"/>
        </w:rPr>
      </w:pPr>
    </w:p>
    <w:p w14:paraId="791C65C8" w14:textId="77777777" w:rsidR="001321A9" w:rsidRDefault="001321A9" w:rsidP="00AD1FF5">
      <w:pPr>
        <w:rPr>
          <w:b/>
          <w:szCs w:val="24"/>
          <w:u w:val="single"/>
        </w:rPr>
      </w:pPr>
    </w:p>
    <w:p w14:paraId="5179A7C3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4325B24A" w14:textId="18266D94" w:rsidR="00AD1FF5" w:rsidRPr="00A83C3F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A83C3F">
        <w:rPr>
          <w:b/>
          <w:sz w:val="28"/>
          <w:szCs w:val="28"/>
        </w:rPr>
        <w:t>:</w:t>
      </w:r>
    </w:p>
    <w:p w14:paraId="1835A18B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22DCA931" w14:textId="411B8FD0" w:rsidR="00F57C14" w:rsidRPr="00A83C3F" w:rsidRDefault="00F57C14" w:rsidP="00AD1FF5">
      <w:pPr>
        <w:rPr>
          <w:szCs w:val="24"/>
        </w:rPr>
      </w:pPr>
    </w:p>
    <w:p w14:paraId="4F80EB7B" w14:textId="28924D46" w:rsidR="00F57C14" w:rsidRDefault="00F57C14" w:rsidP="00AD1FF5">
      <w:pPr>
        <w:rPr>
          <w:szCs w:val="24"/>
        </w:rPr>
      </w:pPr>
      <w:r>
        <w:rPr>
          <w:szCs w:val="24"/>
        </w:rPr>
        <w:t xml:space="preserve">022-166 Resignation of Drew Arthur </w:t>
      </w:r>
      <w:r w:rsidR="00BA294D">
        <w:rPr>
          <w:szCs w:val="24"/>
        </w:rPr>
        <w:t>as Code Enforcement Officer</w:t>
      </w:r>
    </w:p>
    <w:p w14:paraId="0FAB4E66" w14:textId="54326B44" w:rsidR="00C97DBC" w:rsidRDefault="00C97DBC" w:rsidP="00AD1FF5">
      <w:pPr>
        <w:rPr>
          <w:szCs w:val="24"/>
        </w:rPr>
      </w:pPr>
      <w:r>
        <w:rPr>
          <w:szCs w:val="24"/>
        </w:rPr>
        <w:t>022-167 Purchase of Five (5) One-Inch Meter Pits</w:t>
      </w:r>
    </w:p>
    <w:p w14:paraId="0EB54BAB" w14:textId="2E1E6486"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C5271F">
        <w:rPr>
          <w:bCs/>
        </w:rPr>
        <w:t>2</w:t>
      </w:r>
      <w:r>
        <w:rPr>
          <w:bCs/>
        </w:rPr>
        <w:t>-</w:t>
      </w:r>
      <w:r w:rsidR="00A83C3F">
        <w:rPr>
          <w:bCs/>
        </w:rPr>
        <w:t>168</w:t>
      </w:r>
      <w:r>
        <w:rPr>
          <w:bCs/>
        </w:rPr>
        <w:t xml:space="preserve"> </w:t>
      </w:r>
      <w:r w:rsidR="001B301E">
        <w:rPr>
          <w:bCs/>
        </w:rPr>
        <w:t>Appointment of Malana Tamer as a Member of the Planning Board</w:t>
      </w:r>
    </w:p>
    <w:p w14:paraId="28A8382B" w14:textId="1F2EBC59" w:rsidR="001B301E" w:rsidRDefault="001B301E" w:rsidP="00AD1FF5">
      <w:pPr>
        <w:rPr>
          <w:bCs/>
        </w:rPr>
      </w:pPr>
      <w:r>
        <w:rPr>
          <w:bCs/>
        </w:rPr>
        <w:t>022-</w:t>
      </w:r>
      <w:r w:rsidR="00A83C3F">
        <w:rPr>
          <w:bCs/>
        </w:rPr>
        <w:t>169</w:t>
      </w:r>
      <w:r>
        <w:rPr>
          <w:bCs/>
        </w:rPr>
        <w:t xml:space="preserve"> Appointment of Thomas P. Hamilton to the Zoning Board of Appeals</w:t>
      </w:r>
    </w:p>
    <w:p w14:paraId="5968F4BB" w14:textId="77777777" w:rsidR="00524795" w:rsidRPr="00A83C3F" w:rsidRDefault="00524795" w:rsidP="00524795">
      <w:pPr>
        <w:rPr>
          <w:szCs w:val="24"/>
        </w:rPr>
      </w:pPr>
      <w:r w:rsidRPr="0068508C">
        <w:rPr>
          <w:szCs w:val="24"/>
        </w:rPr>
        <w:t>0</w:t>
      </w:r>
      <w:r>
        <w:rPr>
          <w:szCs w:val="24"/>
        </w:rPr>
        <w:t>22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5C249D4F" w14:textId="77777777" w:rsidR="0068508C" w:rsidRDefault="0068508C" w:rsidP="00AD1FF5">
      <w:pPr>
        <w:rPr>
          <w:bCs/>
        </w:rPr>
      </w:pPr>
    </w:p>
    <w:p w14:paraId="03B3D6C4" w14:textId="77777777" w:rsidR="00AD1FF5" w:rsidRDefault="00AD1FF5" w:rsidP="00AD1FF5"/>
    <w:p w14:paraId="2542C25F" w14:textId="62331E14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="00806113">
        <w:rPr>
          <w:b/>
          <w:sz w:val="28"/>
          <w:szCs w:val="28"/>
        </w:rPr>
        <w:t xml:space="preserve"> – </w:t>
      </w:r>
      <w:r>
        <w:rPr>
          <w:bCs/>
        </w:rPr>
        <w:tab/>
      </w:r>
    </w:p>
    <w:p w14:paraId="0D276D96" w14:textId="77777777" w:rsidR="00AD1FF5" w:rsidRDefault="00AD1FF5" w:rsidP="00AD1FF5">
      <w:pPr>
        <w:ind w:left="360"/>
        <w:rPr>
          <w:bCs/>
        </w:rPr>
      </w:pPr>
    </w:p>
    <w:p w14:paraId="3CA3DA60" w14:textId="77777777" w:rsidR="00AD1FF5" w:rsidRDefault="00AD1FF5" w:rsidP="00AD1FF5">
      <w:pPr>
        <w:ind w:left="360"/>
        <w:rPr>
          <w:bCs/>
        </w:rPr>
      </w:pPr>
    </w:p>
    <w:p w14:paraId="74FD6844" w14:textId="5E15D595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 w:rsidR="00806113">
        <w:rPr>
          <w:u w:val="single"/>
        </w:rPr>
        <w:t xml:space="preserve"> </w:t>
      </w:r>
      <w:r>
        <w:t xml:space="preserve">PM. </w:t>
      </w:r>
    </w:p>
    <w:p w14:paraId="6D6F02F5" w14:textId="4E960BF5" w:rsidR="00AD1FF5" w:rsidRDefault="00AD1FF5" w:rsidP="00AD1FF5"/>
    <w:p w14:paraId="6D559370" w14:textId="07061CF0" w:rsidR="00806113" w:rsidRDefault="00806113" w:rsidP="00AD1FF5"/>
    <w:p w14:paraId="1090D05F" w14:textId="1E96944C" w:rsidR="00806113" w:rsidRDefault="00806113" w:rsidP="00AD1FF5"/>
    <w:p w14:paraId="11C3DB8A" w14:textId="21C9EBE4" w:rsidR="00806113" w:rsidRDefault="00806113" w:rsidP="00AD1FF5"/>
    <w:p w14:paraId="5A6B4A7D" w14:textId="6115943F" w:rsidR="00806113" w:rsidRDefault="00806113" w:rsidP="00AD1FF5"/>
    <w:p w14:paraId="13E511E0" w14:textId="55EB81CF" w:rsidR="00806113" w:rsidRDefault="00806113" w:rsidP="00AD1FF5"/>
    <w:p w14:paraId="46DFCE52" w14:textId="77777777" w:rsidR="00806113" w:rsidRDefault="00806113" w:rsidP="00AD1FF5">
      <w:pPr>
        <w:rPr>
          <w:sz w:val="22"/>
        </w:rPr>
      </w:pPr>
    </w:p>
    <w:p w14:paraId="56D16BBC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14:paraId="3B1EF984" w14:textId="77777777" w:rsidR="00AD1FF5" w:rsidRDefault="00AD1FF5" w:rsidP="00AD1FF5">
      <w:pPr>
        <w:rPr>
          <w:b/>
          <w:bCs/>
          <w:sz w:val="22"/>
        </w:rPr>
      </w:pPr>
    </w:p>
    <w:p w14:paraId="2E571E36" w14:textId="77777777" w:rsidR="00AD1FF5" w:rsidRPr="00806113" w:rsidRDefault="00AD1FF5" w:rsidP="00AD1FF5">
      <w:pPr>
        <w:rPr>
          <w:b/>
          <w:bCs/>
          <w:szCs w:val="24"/>
        </w:rPr>
      </w:pPr>
    </w:p>
    <w:p w14:paraId="5F2ECE9D" w14:textId="77777777" w:rsidR="00AD1FF5" w:rsidRPr="00806113" w:rsidRDefault="00AD1FF5" w:rsidP="00AD1FF5">
      <w:pPr>
        <w:rPr>
          <w:b/>
          <w:bCs/>
          <w:szCs w:val="24"/>
        </w:rPr>
      </w:pPr>
      <w:r w:rsidRPr="00806113">
        <w:rPr>
          <w:b/>
          <w:bCs/>
          <w:szCs w:val="24"/>
        </w:rPr>
        <w:t>Motion</w:t>
      </w:r>
      <w:r w:rsidRPr="00806113">
        <w:rPr>
          <w:szCs w:val="24"/>
        </w:rPr>
        <w:t xml:space="preserve"> </w:t>
      </w:r>
      <w:r w:rsidRPr="00806113">
        <w:rPr>
          <w:b/>
          <w:szCs w:val="24"/>
        </w:rPr>
        <w:t>to</w:t>
      </w:r>
      <w:r w:rsidRPr="00806113">
        <w:rPr>
          <w:szCs w:val="24"/>
        </w:rPr>
        <w:t xml:space="preserve"> </w:t>
      </w:r>
      <w:r w:rsidRPr="00806113">
        <w:rPr>
          <w:b/>
          <w:bCs/>
          <w:szCs w:val="24"/>
        </w:rPr>
        <w:t>go</w:t>
      </w:r>
      <w:r w:rsidRPr="00806113">
        <w:rPr>
          <w:szCs w:val="24"/>
        </w:rPr>
        <w:t xml:space="preserve"> </w:t>
      </w:r>
      <w:r w:rsidRPr="00806113">
        <w:rPr>
          <w:b/>
          <w:szCs w:val="24"/>
        </w:rPr>
        <w:t>into</w:t>
      </w:r>
      <w:r w:rsidRPr="00806113">
        <w:rPr>
          <w:szCs w:val="24"/>
        </w:rPr>
        <w:t xml:space="preserve"> Executive Session     </w:t>
      </w:r>
      <w:r w:rsidRPr="00806113">
        <w:rPr>
          <w:szCs w:val="24"/>
        </w:rPr>
        <w:tab/>
      </w:r>
      <w:r w:rsidRPr="00806113">
        <w:rPr>
          <w:b/>
          <w:bCs/>
          <w:szCs w:val="24"/>
        </w:rPr>
        <w:t>Motion</w:t>
      </w:r>
      <w:r w:rsidRPr="00806113">
        <w:rPr>
          <w:szCs w:val="24"/>
        </w:rPr>
        <w:t xml:space="preserve"> </w:t>
      </w:r>
      <w:r w:rsidRPr="00806113">
        <w:rPr>
          <w:b/>
          <w:szCs w:val="24"/>
        </w:rPr>
        <w:t>to</w:t>
      </w:r>
      <w:r w:rsidRPr="00806113">
        <w:rPr>
          <w:szCs w:val="24"/>
        </w:rPr>
        <w:t xml:space="preserve"> </w:t>
      </w:r>
      <w:r w:rsidRPr="00806113">
        <w:rPr>
          <w:b/>
          <w:bCs/>
          <w:szCs w:val="24"/>
        </w:rPr>
        <w:t>come out</w:t>
      </w:r>
      <w:r w:rsidRPr="00806113">
        <w:rPr>
          <w:szCs w:val="24"/>
        </w:rPr>
        <w:t xml:space="preserve"> of Executive session</w:t>
      </w:r>
    </w:p>
    <w:p w14:paraId="21B94470" w14:textId="77777777" w:rsidR="00AD1FF5" w:rsidRPr="00806113" w:rsidRDefault="00AD1FF5" w:rsidP="00AD1FF5">
      <w:pPr>
        <w:rPr>
          <w:szCs w:val="24"/>
        </w:rPr>
      </w:pPr>
      <w:r w:rsidRPr="00806113">
        <w:rPr>
          <w:szCs w:val="24"/>
        </w:rPr>
        <w:t xml:space="preserve">to discuss </w:t>
      </w:r>
    </w:p>
    <w:p w14:paraId="5B8349A3" w14:textId="77777777" w:rsidR="00AD1FF5" w:rsidRPr="00806113" w:rsidRDefault="00AD1FF5" w:rsidP="00AD1FF5">
      <w:pPr>
        <w:rPr>
          <w:szCs w:val="24"/>
        </w:rPr>
      </w:pPr>
    </w:p>
    <w:p w14:paraId="56ACE0F5" w14:textId="77777777" w:rsidR="00AD1FF5" w:rsidRPr="00806113" w:rsidRDefault="00AD1FF5" w:rsidP="00AD1FF5">
      <w:pPr>
        <w:rPr>
          <w:szCs w:val="24"/>
        </w:rPr>
      </w:pPr>
      <w:r w:rsidRPr="00806113">
        <w:rPr>
          <w:szCs w:val="24"/>
        </w:rPr>
        <w:t>Motion by:</w:t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  <w:t xml:space="preserve">Motion by: </w:t>
      </w:r>
    </w:p>
    <w:p w14:paraId="413F02AD" w14:textId="77777777" w:rsidR="00AD1FF5" w:rsidRPr="00806113" w:rsidRDefault="00AD1FF5" w:rsidP="00AD1FF5">
      <w:pPr>
        <w:rPr>
          <w:szCs w:val="24"/>
        </w:rPr>
      </w:pPr>
    </w:p>
    <w:p w14:paraId="2956815D" w14:textId="77777777" w:rsidR="00AD1FF5" w:rsidRPr="00806113" w:rsidRDefault="00AD1FF5" w:rsidP="00AD1FF5">
      <w:pPr>
        <w:rPr>
          <w:szCs w:val="24"/>
        </w:rPr>
      </w:pPr>
      <w:r w:rsidRPr="00806113">
        <w:rPr>
          <w:szCs w:val="24"/>
        </w:rPr>
        <w:t>Seconded by:</w:t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  <w:t xml:space="preserve">Seconded by: </w:t>
      </w:r>
    </w:p>
    <w:p w14:paraId="76AD9071" w14:textId="77777777" w:rsidR="00AD1FF5" w:rsidRPr="00806113" w:rsidRDefault="00AD1FF5" w:rsidP="00AD1FF5">
      <w:pPr>
        <w:rPr>
          <w:szCs w:val="24"/>
        </w:rPr>
      </w:pPr>
    </w:p>
    <w:p w14:paraId="7B8B4013" w14:textId="77777777" w:rsidR="00AD1FF5" w:rsidRPr="00806113" w:rsidRDefault="00AD1FF5" w:rsidP="00AD1FF5">
      <w:pPr>
        <w:pStyle w:val="Heading1"/>
        <w:ind w:left="0"/>
      </w:pPr>
      <w:r w:rsidRPr="00806113">
        <w:t>Time:</w:t>
      </w:r>
      <w:r w:rsidRPr="00806113">
        <w:tab/>
      </w:r>
      <w:r w:rsidRPr="00806113">
        <w:tab/>
      </w:r>
      <w:r w:rsidRPr="00806113">
        <w:tab/>
      </w:r>
      <w:r w:rsidRPr="00806113">
        <w:tab/>
      </w:r>
      <w:r w:rsidRPr="00806113">
        <w:tab/>
      </w:r>
      <w:r w:rsidRPr="00806113">
        <w:tab/>
      </w:r>
      <w:r w:rsidRPr="00806113">
        <w:tab/>
        <w:t xml:space="preserve">Time: </w:t>
      </w:r>
    </w:p>
    <w:p w14:paraId="28261104" w14:textId="77777777" w:rsidR="00AD1FF5" w:rsidRPr="00806113" w:rsidRDefault="00AD1FF5" w:rsidP="00AD1FF5">
      <w:pPr>
        <w:rPr>
          <w:szCs w:val="24"/>
        </w:rPr>
      </w:pPr>
      <w:r w:rsidRPr="00806113">
        <w:rPr>
          <w:szCs w:val="24"/>
        </w:rPr>
        <w:t xml:space="preserve">     </w:t>
      </w:r>
      <w:r w:rsidRPr="00806113">
        <w:rPr>
          <w:szCs w:val="24"/>
        </w:rPr>
        <w:tab/>
      </w:r>
      <w:r w:rsidRPr="00806113">
        <w:rPr>
          <w:szCs w:val="24"/>
        </w:rPr>
        <w:tab/>
      </w:r>
    </w:p>
    <w:p w14:paraId="57678085" w14:textId="77777777" w:rsidR="00AD1FF5" w:rsidRPr="00806113" w:rsidRDefault="00AD1FF5" w:rsidP="00AD1FF5">
      <w:pPr>
        <w:rPr>
          <w:szCs w:val="24"/>
        </w:rPr>
      </w:pPr>
    </w:p>
    <w:p w14:paraId="38BA65C1" w14:textId="77777777" w:rsidR="00AD1FF5" w:rsidRPr="00806113" w:rsidRDefault="00AD1FF5" w:rsidP="00AD1FF5">
      <w:pPr>
        <w:rPr>
          <w:szCs w:val="24"/>
        </w:rPr>
      </w:pP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  <w:r w:rsidRPr="00806113">
        <w:rPr>
          <w:szCs w:val="24"/>
        </w:rPr>
        <w:tab/>
      </w:r>
    </w:p>
    <w:p w14:paraId="61DE651E" w14:textId="2D252E0C" w:rsidR="00AD1FF5" w:rsidRPr="00806113" w:rsidRDefault="00AD1FF5" w:rsidP="00AD1FF5">
      <w:pPr>
        <w:rPr>
          <w:b/>
          <w:szCs w:val="24"/>
        </w:rPr>
      </w:pPr>
      <w:r w:rsidRPr="00806113">
        <w:rPr>
          <w:b/>
          <w:szCs w:val="24"/>
        </w:rPr>
        <w:tab/>
        <w:t xml:space="preserve">             </w:t>
      </w:r>
      <w:r w:rsidR="00C5271F" w:rsidRPr="00806113">
        <w:rPr>
          <w:b/>
          <w:szCs w:val="24"/>
        </w:rPr>
        <w:tab/>
      </w:r>
      <w:r w:rsidR="00806113">
        <w:rPr>
          <w:b/>
          <w:szCs w:val="24"/>
        </w:rPr>
        <w:t xml:space="preserve"> </w:t>
      </w:r>
      <w:r w:rsidR="00A83C3F">
        <w:rPr>
          <w:b/>
          <w:szCs w:val="24"/>
        </w:rPr>
        <w:t xml:space="preserve"> </w:t>
      </w:r>
      <w:r w:rsidRPr="00806113">
        <w:rPr>
          <w:b/>
          <w:szCs w:val="24"/>
          <w:u w:val="single"/>
        </w:rPr>
        <w:t>YES</w:t>
      </w:r>
      <w:r w:rsidR="00806113">
        <w:rPr>
          <w:b/>
          <w:szCs w:val="24"/>
        </w:rPr>
        <w:t xml:space="preserve">       </w:t>
      </w:r>
      <w:r w:rsidRPr="00806113">
        <w:rPr>
          <w:b/>
          <w:szCs w:val="24"/>
          <w:u w:val="single"/>
        </w:rPr>
        <w:t>NO</w:t>
      </w:r>
      <w:r w:rsidRPr="00806113">
        <w:rPr>
          <w:b/>
          <w:szCs w:val="24"/>
        </w:rPr>
        <w:t xml:space="preserve">             </w:t>
      </w:r>
      <w:r w:rsidR="00C5271F" w:rsidRPr="00806113">
        <w:rPr>
          <w:b/>
          <w:szCs w:val="24"/>
        </w:rPr>
        <w:tab/>
      </w:r>
      <w:r w:rsidR="00C5271F" w:rsidRPr="00806113">
        <w:rPr>
          <w:b/>
          <w:szCs w:val="24"/>
        </w:rPr>
        <w:tab/>
      </w:r>
      <w:r w:rsidR="00C5271F" w:rsidRPr="00806113">
        <w:rPr>
          <w:b/>
          <w:szCs w:val="24"/>
        </w:rPr>
        <w:tab/>
      </w:r>
      <w:r w:rsidR="00C5271F" w:rsidRPr="00806113">
        <w:rPr>
          <w:b/>
          <w:szCs w:val="24"/>
        </w:rPr>
        <w:tab/>
      </w:r>
      <w:r w:rsidRPr="00806113">
        <w:rPr>
          <w:b/>
          <w:szCs w:val="24"/>
        </w:rPr>
        <w:t xml:space="preserve">  </w:t>
      </w:r>
      <w:r w:rsidR="00A83C3F">
        <w:rPr>
          <w:b/>
          <w:szCs w:val="24"/>
        </w:rPr>
        <w:t xml:space="preserve"> </w:t>
      </w:r>
      <w:r w:rsidRPr="00806113">
        <w:rPr>
          <w:b/>
          <w:szCs w:val="24"/>
          <w:u w:val="single"/>
        </w:rPr>
        <w:t>YES</w:t>
      </w:r>
      <w:r w:rsidR="00806113">
        <w:rPr>
          <w:b/>
          <w:szCs w:val="24"/>
        </w:rPr>
        <w:t xml:space="preserve">       </w:t>
      </w:r>
      <w:r w:rsidRPr="00806113">
        <w:rPr>
          <w:b/>
          <w:szCs w:val="24"/>
          <w:u w:val="single"/>
        </w:rPr>
        <w:t>NO</w:t>
      </w:r>
      <w:r w:rsidRPr="00806113">
        <w:rPr>
          <w:b/>
          <w:szCs w:val="24"/>
        </w:rPr>
        <w:tab/>
        <w:t xml:space="preserve">    </w:t>
      </w:r>
    </w:p>
    <w:p w14:paraId="2BDA1F18" w14:textId="77777777" w:rsidR="00AD1FF5" w:rsidRPr="00806113" w:rsidRDefault="00AD1FF5" w:rsidP="00AD1FF5">
      <w:pPr>
        <w:ind w:left="1440" w:firstLine="720"/>
        <w:rPr>
          <w:b/>
          <w:szCs w:val="24"/>
          <w:u w:val="single"/>
        </w:rPr>
      </w:pPr>
    </w:p>
    <w:p w14:paraId="69E7A479" w14:textId="77777777" w:rsidR="00AD1FF5" w:rsidRPr="00806113" w:rsidRDefault="00AD1FF5" w:rsidP="00AD1FF5">
      <w:pPr>
        <w:rPr>
          <w:b/>
          <w:szCs w:val="24"/>
        </w:rPr>
      </w:pPr>
      <w:r w:rsidRPr="00806113">
        <w:rPr>
          <w:b/>
          <w:szCs w:val="24"/>
        </w:rPr>
        <w:t>Thomas E. Wood</w:t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  <w:t>Thomas E. Wood</w:t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  <w:t xml:space="preserve">     </w:t>
      </w:r>
    </w:p>
    <w:p w14:paraId="769D9E1B" w14:textId="77777777" w:rsidR="00AD1FF5" w:rsidRPr="00806113" w:rsidRDefault="00AD1FF5" w:rsidP="00AD1FF5">
      <w:pPr>
        <w:rPr>
          <w:b/>
          <w:szCs w:val="24"/>
        </w:rPr>
      </w:pPr>
      <w:r w:rsidRPr="00806113">
        <w:rPr>
          <w:b/>
          <w:szCs w:val="24"/>
        </w:rPr>
        <w:t>Barbara E. Hebert</w:t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  <w:t xml:space="preserve">Barbara E. Hebert </w:t>
      </w:r>
    </w:p>
    <w:p w14:paraId="17C75E15" w14:textId="77777777" w:rsidR="000E6AAA" w:rsidRPr="00806113" w:rsidRDefault="00AD1FF5" w:rsidP="00AD1FF5">
      <w:pPr>
        <w:rPr>
          <w:b/>
          <w:szCs w:val="24"/>
        </w:rPr>
      </w:pPr>
      <w:r w:rsidRPr="00806113">
        <w:rPr>
          <w:b/>
          <w:szCs w:val="24"/>
        </w:rPr>
        <w:t>Charles A. Kostyk</w:t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  <w:t>Charles A. Kostyk</w:t>
      </w:r>
    </w:p>
    <w:p w14:paraId="5671113C" w14:textId="77777777" w:rsidR="00AD1FF5" w:rsidRPr="00806113" w:rsidRDefault="000E6AAA" w:rsidP="00AD1FF5">
      <w:pPr>
        <w:rPr>
          <w:b/>
          <w:szCs w:val="24"/>
        </w:rPr>
      </w:pPr>
      <w:r w:rsidRPr="00806113">
        <w:rPr>
          <w:b/>
          <w:szCs w:val="24"/>
        </w:rPr>
        <w:t>Dana</w:t>
      </w:r>
      <w:r w:rsidR="00C5271F" w:rsidRPr="00806113">
        <w:rPr>
          <w:b/>
          <w:szCs w:val="24"/>
        </w:rPr>
        <w:t xml:space="preserve"> M.</w:t>
      </w:r>
      <w:r w:rsidRPr="00806113">
        <w:rPr>
          <w:b/>
          <w:szCs w:val="24"/>
        </w:rPr>
        <w:t xml:space="preserve"> Isabella</w:t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  <w:t>Dana</w:t>
      </w:r>
      <w:r w:rsidR="00C5271F" w:rsidRPr="00806113">
        <w:rPr>
          <w:b/>
          <w:szCs w:val="24"/>
        </w:rPr>
        <w:t xml:space="preserve"> M.</w:t>
      </w:r>
      <w:r w:rsidRPr="00806113">
        <w:rPr>
          <w:b/>
          <w:szCs w:val="24"/>
        </w:rPr>
        <w:t xml:space="preserve"> Isabella</w:t>
      </w:r>
      <w:r w:rsidR="00AD1FF5" w:rsidRPr="00806113">
        <w:rPr>
          <w:b/>
          <w:szCs w:val="24"/>
        </w:rPr>
        <w:tab/>
      </w:r>
    </w:p>
    <w:p w14:paraId="4AAF212F" w14:textId="77777777" w:rsidR="00AD1FF5" w:rsidRPr="00806113" w:rsidRDefault="00AD1FF5" w:rsidP="00AD1FF5">
      <w:pPr>
        <w:rPr>
          <w:b/>
          <w:szCs w:val="24"/>
        </w:rPr>
      </w:pPr>
      <w:r w:rsidRPr="00806113">
        <w:rPr>
          <w:b/>
          <w:szCs w:val="24"/>
        </w:rPr>
        <w:t>Michael S. Cashman</w:t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</w:r>
      <w:r w:rsidRPr="00806113">
        <w:rPr>
          <w:b/>
          <w:szCs w:val="24"/>
        </w:rPr>
        <w:tab/>
        <w:t xml:space="preserve">Michael S. Cashman   </w:t>
      </w:r>
    </w:p>
    <w:p w14:paraId="3B98E19D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73142032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44E0E"/>
    <w:rsid w:val="000E6AAA"/>
    <w:rsid w:val="001321A9"/>
    <w:rsid w:val="00152559"/>
    <w:rsid w:val="001B301E"/>
    <w:rsid w:val="00213FF2"/>
    <w:rsid w:val="004906D6"/>
    <w:rsid w:val="00524795"/>
    <w:rsid w:val="005834DE"/>
    <w:rsid w:val="0068508C"/>
    <w:rsid w:val="0075135E"/>
    <w:rsid w:val="00772682"/>
    <w:rsid w:val="00806113"/>
    <w:rsid w:val="008C38B0"/>
    <w:rsid w:val="00905A67"/>
    <w:rsid w:val="00935464"/>
    <w:rsid w:val="00947E8E"/>
    <w:rsid w:val="00996B06"/>
    <w:rsid w:val="00A2646D"/>
    <w:rsid w:val="00A75EB0"/>
    <w:rsid w:val="00A83C3F"/>
    <w:rsid w:val="00AD1FF5"/>
    <w:rsid w:val="00AF2EA1"/>
    <w:rsid w:val="00BA2809"/>
    <w:rsid w:val="00BA294D"/>
    <w:rsid w:val="00C5271F"/>
    <w:rsid w:val="00C83037"/>
    <w:rsid w:val="00C97DBC"/>
    <w:rsid w:val="00CB6ACE"/>
    <w:rsid w:val="00F5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53470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13</cp:revision>
  <dcterms:created xsi:type="dcterms:W3CDTF">2021-08-18T17:19:00Z</dcterms:created>
  <dcterms:modified xsi:type="dcterms:W3CDTF">2022-08-10T13:10:00Z</dcterms:modified>
</cp:coreProperties>
</file>