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1B" w:rsidRPr="002F371B" w:rsidRDefault="002F371B" w:rsidP="002F371B">
      <w:pPr>
        <w:tabs>
          <w:tab w:val="center" w:pos="4608"/>
        </w:tabs>
        <w:spacing w:after="0" w:line="240" w:lineRule="auto"/>
        <w:jc w:val="center"/>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2F371B">
            <w:rPr>
              <w:rFonts w:ascii="Footlight MT Light" w:eastAsia="Times New Roman" w:hAnsi="Footlight MT Light"/>
              <w:b/>
              <w:sz w:val="32"/>
              <w:szCs w:val="20"/>
            </w:rPr>
            <w:t>PLATTSBURGH</w:t>
          </w:r>
        </w:smartTag>
      </w:smartTag>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TOWN BOARD</w:t>
      </w:r>
      <w:r w:rsidR="00BB419C">
        <w:rPr>
          <w:rFonts w:ascii="Footlight MT Light" w:eastAsia="Times New Roman" w:hAnsi="Footlight MT Light"/>
          <w:b/>
          <w:sz w:val="32"/>
          <w:szCs w:val="20"/>
        </w:rPr>
        <w:t xml:space="preserve"> </w:t>
      </w:r>
      <w:r w:rsidR="006470C9">
        <w:rPr>
          <w:rFonts w:ascii="Footlight MT Light" w:eastAsia="Times New Roman" w:hAnsi="Footlight MT Light"/>
          <w:b/>
          <w:sz w:val="32"/>
          <w:szCs w:val="20"/>
        </w:rPr>
        <w:t>MONTHLY</w:t>
      </w:r>
      <w:r w:rsidR="009D3680">
        <w:rPr>
          <w:rFonts w:ascii="Footlight MT Light" w:eastAsia="Times New Roman" w:hAnsi="Footlight MT Light"/>
          <w:b/>
          <w:sz w:val="32"/>
          <w:szCs w:val="20"/>
        </w:rPr>
        <w:t xml:space="preserve"> </w:t>
      </w:r>
      <w:r w:rsidRPr="002F371B">
        <w:rPr>
          <w:rFonts w:ascii="Footlight MT Light" w:eastAsia="Times New Roman" w:hAnsi="Footlight MT Light"/>
          <w:b/>
          <w:sz w:val="32"/>
          <w:szCs w:val="20"/>
        </w:rPr>
        <w:t>MEETING</w:t>
      </w:r>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November </w:t>
      </w:r>
      <w:r w:rsidR="0057298F">
        <w:rPr>
          <w:rFonts w:ascii="Footlight MT Light" w:eastAsia="Times New Roman" w:hAnsi="Footlight MT Light"/>
          <w:b/>
          <w:sz w:val="32"/>
          <w:szCs w:val="20"/>
        </w:rPr>
        <w:t>5</w:t>
      </w:r>
      <w:r w:rsidRPr="002F371B">
        <w:rPr>
          <w:rFonts w:ascii="Footlight MT Light" w:eastAsia="Times New Roman" w:hAnsi="Footlight MT Light"/>
          <w:b/>
          <w:sz w:val="32"/>
          <w:szCs w:val="20"/>
        </w:rPr>
        <w:t>, 20</w:t>
      </w:r>
      <w:r w:rsidR="0057298F">
        <w:rPr>
          <w:rFonts w:ascii="Footlight MT Light" w:eastAsia="Times New Roman" w:hAnsi="Footlight MT Light"/>
          <w:b/>
          <w:sz w:val="32"/>
          <w:szCs w:val="20"/>
        </w:rPr>
        <w:t>20</w:t>
      </w:r>
    </w:p>
    <w:p w:rsidR="002F371B" w:rsidRPr="002F371B" w:rsidRDefault="002F371B" w:rsidP="002F371B">
      <w:pPr>
        <w:spacing w:after="0" w:line="240" w:lineRule="auto"/>
        <w:rPr>
          <w:rFonts w:ascii="Times New Roman" w:eastAsia="Times New Roman" w:hAnsi="Times New Roman"/>
          <w:sz w:val="24"/>
          <w:szCs w:val="20"/>
        </w:rPr>
      </w:pP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 xml:space="preserve">20-xxx </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57298F">
        <w:rPr>
          <w:rFonts w:ascii="Times New Roman" w:eastAsia="Times New Roman" w:hAnsi="Times New Roman"/>
          <w:b/>
          <w:bCs/>
          <w:sz w:val="24"/>
          <w:szCs w:val="24"/>
          <w:u w:val="single"/>
        </w:rPr>
        <w:t>1</w:t>
      </w:r>
    </w:p>
    <w:p w:rsidR="002F371B" w:rsidRPr="002F371B" w:rsidRDefault="002F371B" w:rsidP="002F371B">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p>
    <w:p w:rsidR="002F371B" w:rsidRPr="002F371B" w:rsidRDefault="002F371B" w:rsidP="002F371B">
      <w:pPr>
        <w:tabs>
          <w:tab w:val="center" w:pos="4680"/>
        </w:tabs>
        <w:suppressAutoHyphens/>
        <w:spacing w:after="0" w:line="240" w:lineRule="auto"/>
        <w:jc w:val="both"/>
        <w:rPr>
          <w:rFonts w:ascii="Times New Roman" w:eastAsia="Times New Roman" w:hAnsi="Times New Roman"/>
          <w:b/>
          <w:bCs/>
          <w:spacing w:val="-2"/>
        </w:rPr>
      </w:pPr>
      <w:r w:rsidRPr="002F371B">
        <w:rPr>
          <w:rFonts w:ascii="Times New Roman" w:eastAsia="Times New Roman" w:hAnsi="Times New Roman"/>
          <w:spacing w:val="-2"/>
        </w:rPr>
        <w:tab/>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rsidR="002F371B" w:rsidRPr="002F371B" w:rsidRDefault="002F371B" w:rsidP="002F371B">
      <w:pPr>
        <w:tabs>
          <w:tab w:val="left" w:pos="204"/>
        </w:tabs>
        <w:spacing w:after="0" w:line="240" w:lineRule="auto"/>
        <w:rPr>
          <w:rFonts w:ascii="Times New Roman" w:eastAsia="Times New Roman" w:hAnsi="Times New Roman"/>
          <w:sz w:val="24"/>
          <w:szCs w:val="20"/>
        </w:rPr>
      </w:pPr>
    </w:p>
    <w:p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p>
    <w:p w:rsidR="00341F51" w:rsidRPr="002F371B" w:rsidRDefault="00341F51" w:rsidP="002F371B">
      <w:pPr>
        <w:spacing w:after="0" w:line="240" w:lineRule="auto"/>
        <w:rPr>
          <w:rFonts w:ascii="Times New Roman" w:eastAsia="Times New Roman" w:hAnsi="Times New Roman"/>
          <w:b/>
          <w:sz w:val="24"/>
          <w:szCs w:val="20"/>
        </w:rPr>
      </w:pPr>
    </w:p>
    <w:p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p>
    <w:p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rsidR="002F371B" w:rsidRPr="002F371B" w:rsidRDefault="002F371B" w:rsidP="002F371B">
      <w:pPr>
        <w:spacing w:after="0" w:line="240" w:lineRule="auto"/>
        <w:rPr>
          <w:rFonts w:ascii="Times New Roman" w:eastAsia="Times New Roman" w:hAnsi="Times New Roman"/>
          <w:b/>
          <w:sz w:val="24"/>
          <w:szCs w:val="20"/>
        </w:rPr>
      </w:pPr>
    </w:p>
    <w:p w:rsidR="002F371B" w:rsidRPr="002F371B" w:rsidRDefault="002F371B" w:rsidP="002F371B">
      <w:pPr>
        <w:spacing w:after="0" w:line="240" w:lineRule="auto"/>
        <w:rPr>
          <w:rFonts w:ascii="Times New Roman" w:eastAsia="Times New Roman" w:hAnsi="Times New Roman"/>
          <w:b/>
        </w:rPr>
      </w:pPr>
      <w:r w:rsidRPr="002F371B">
        <w:rPr>
          <w:rFonts w:ascii="Times New Roman" w:eastAsia="Times New Roman" w:hAnsi="Times New Roman"/>
          <w:b/>
        </w:rPr>
        <w:t>Roll Call:</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u w:val="single"/>
        </w:rPr>
        <w:t>Yes</w:t>
      </w:r>
      <w:r w:rsidRPr="002F371B">
        <w:rPr>
          <w:rFonts w:ascii="Times New Roman" w:eastAsia="Times New Roman" w:hAnsi="Times New Roman"/>
          <w:b/>
        </w:rPr>
        <w:t xml:space="preserve">     </w:t>
      </w:r>
      <w:r w:rsidRPr="002F371B">
        <w:rPr>
          <w:rFonts w:ascii="Times New Roman" w:eastAsia="Times New Roman" w:hAnsi="Times New Roman"/>
          <w:b/>
          <w:u w:val="single"/>
        </w:rPr>
        <w:t>No</w:t>
      </w:r>
      <w:r w:rsidRPr="002F371B">
        <w:rPr>
          <w:rFonts w:ascii="Times New Roman" w:eastAsia="Times New Roman" w:hAnsi="Times New Roman"/>
          <w:b/>
        </w:rPr>
        <w:t xml:space="preserve">   </w:t>
      </w:r>
      <w:r w:rsidRPr="002F371B">
        <w:rPr>
          <w:rFonts w:ascii="Times New Roman" w:eastAsia="Times New Roman" w:hAnsi="Times New Roman"/>
          <w:b/>
          <w:u w:val="single"/>
        </w:rPr>
        <w:t>Absent</w:t>
      </w:r>
      <w:r w:rsidRPr="002F371B">
        <w:rPr>
          <w:rFonts w:ascii="Times New Roman" w:eastAsia="Times New Roman" w:hAnsi="Times New Roman"/>
          <w:b/>
        </w:rPr>
        <w:t xml:space="preserve">   </w:t>
      </w:r>
      <w:r w:rsidRPr="002F371B">
        <w:rPr>
          <w:rFonts w:ascii="Times New Roman" w:eastAsia="Times New Roman" w:hAnsi="Times New Roman"/>
          <w:b/>
          <w:u w:val="single"/>
        </w:rPr>
        <w:t xml:space="preserve">Carried </w:t>
      </w:r>
      <w:r w:rsidRPr="002F371B">
        <w:rPr>
          <w:rFonts w:ascii="Times New Roman" w:eastAsia="Times New Roman" w:hAnsi="Times New Roman"/>
          <w:b/>
        </w:rPr>
        <w:t xml:space="preserve">  </w:t>
      </w:r>
      <w:r w:rsidRPr="002F371B">
        <w:rPr>
          <w:rFonts w:ascii="Times New Roman" w:eastAsia="Times New Roman" w:hAnsi="Times New Roman"/>
          <w:b/>
          <w:u w:val="single"/>
        </w:rPr>
        <w:t>Tabled</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t xml:space="preserve">   </w:t>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p>
    <w:p w:rsidR="0019563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2F371B" w:rsidRPr="002F371B" w:rsidRDefault="002F371B" w:rsidP="0019563E">
      <w:pPr>
        <w:spacing w:after="0" w:line="240" w:lineRule="auto"/>
        <w:ind w:left="1440" w:firstLine="720"/>
        <w:rPr>
          <w:rFonts w:ascii="Times New Roman" w:eastAsia="Times New Roman" w:hAnsi="Times New Roman"/>
          <w:b/>
          <w:sz w:val="24"/>
          <w:szCs w:val="20"/>
        </w:rPr>
      </w:pPr>
      <w:smartTag w:uri="urn:schemas-microsoft-com:office:smarttags" w:element="PersonName">
        <w:r w:rsidRPr="002F371B">
          <w:rPr>
            <w:rFonts w:ascii="Times New Roman" w:eastAsia="Times New Roman" w:hAnsi="Times New Roman"/>
            <w:b/>
            <w:sz w:val="24"/>
            <w:szCs w:val="20"/>
          </w:rPr>
          <w:t>Thomas</w:t>
        </w:r>
      </w:smartTag>
      <w:r w:rsidRPr="002F371B">
        <w:rPr>
          <w:rFonts w:ascii="Times New Roman" w:eastAsia="Times New Roman" w:hAnsi="Times New Roman"/>
          <w:b/>
          <w:sz w:val="24"/>
          <w:szCs w:val="20"/>
        </w:rPr>
        <w:t xml:space="preserve">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3F2197">
        <w:rPr>
          <w:rFonts w:ascii="Times New Roman" w:eastAsia="Times New Roman" w:hAnsi="Times New Roman"/>
          <w:b/>
          <w:sz w:val="24"/>
          <w:szCs w:val="20"/>
        </w:rPr>
        <w:t>Meg E. LeFevre</w:t>
      </w:r>
      <w:r w:rsidR="003F2197" w:rsidRPr="002F371B">
        <w:rPr>
          <w:rFonts w:ascii="Times New Roman" w:eastAsia="Times New Roman" w:hAnsi="Times New Roman"/>
          <w:b/>
          <w:sz w:val="24"/>
          <w:szCs w:val="20"/>
        </w:rPr>
        <w:t xml:space="preserve"> </w:t>
      </w:r>
      <w:r w:rsidR="00671901">
        <w:rPr>
          <w:rFonts w:ascii="Times New Roman" w:eastAsia="Times New Roman" w:hAnsi="Times New Roman"/>
          <w:b/>
          <w:sz w:val="24"/>
          <w:szCs w:val="20"/>
        </w:rPr>
        <w:tab/>
      </w:r>
      <w:r w:rsidR="00671901">
        <w:rPr>
          <w:rFonts w:ascii="Times New Roman" w:eastAsia="Times New Roman" w:hAnsi="Times New Roman"/>
          <w:b/>
          <w:sz w:val="24"/>
          <w:szCs w:val="20"/>
        </w:rPr>
        <w:tab/>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DD71FE" w:rsidRDefault="00FF2068"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Barbara E. Hebert</w:t>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FF2068" w:rsidRDefault="00DD71FE"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 xml:space="preserve">Charles A. Kostyk </w:t>
      </w:r>
      <w:r w:rsidR="00FF2068">
        <w:rPr>
          <w:rFonts w:ascii="Times New Roman" w:eastAsia="Times New Roman" w:hAnsi="Times New Roman"/>
          <w:b/>
          <w:sz w:val="24"/>
          <w:szCs w:val="20"/>
        </w:rPr>
        <w:t xml:space="preserve"> </w:t>
      </w:r>
      <w:r w:rsidR="004A42B2">
        <w:rPr>
          <w:rFonts w:ascii="Times New Roman" w:eastAsia="Times New Roman" w:hAnsi="Times New Roman"/>
          <w:b/>
          <w:sz w:val="24"/>
          <w:szCs w:val="20"/>
        </w:rPr>
        <w:tab/>
      </w:r>
      <w:r w:rsidR="004A42B2">
        <w:rPr>
          <w:rFonts w:ascii="Times New Roman" w:eastAsia="Times New Roman" w:hAnsi="Times New Roman"/>
          <w:b/>
          <w:sz w:val="24"/>
          <w:szCs w:val="20"/>
        </w:rPr>
        <w:tab/>
      </w:r>
    </w:p>
    <w:p w:rsidR="0019563E" w:rsidRPr="00790511" w:rsidRDefault="00FF2068" w:rsidP="00413425">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ab/>
      </w:r>
      <w:r>
        <w:rPr>
          <w:rFonts w:ascii="Times New Roman" w:eastAsia="Times New Roman" w:hAnsi="Times New Roman"/>
          <w:b/>
          <w:sz w:val="24"/>
          <w:szCs w:val="20"/>
        </w:rPr>
        <w:tab/>
      </w:r>
      <w:r w:rsidRPr="002F371B">
        <w:rPr>
          <w:rFonts w:ascii="Times New Roman" w:eastAsia="Times New Roman" w:hAnsi="Times New Roman"/>
          <w:b/>
          <w:sz w:val="24"/>
          <w:szCs w:val="20"/>
        </w:rPr>
        <w:tab/>
      </w:r>
      <w:r w:rsidR="0019563E" w:rsidRPr="00790511">
        <w:rPr>
          <w:rFonts w:ascii="Times New Roman" w:eastAsia="Times New Roman" w:hAnsi="Times New Roman"/>
          <w:b/>
          <w:sz w:val="24"/>
          <w:szCs w:val="20"/>
        </w:rPr>
        <w:t>Michael S. Cashman</w:t>
      </w:r>
      <w:r w:rsidR="0019563E" w:rsidRPr="0019563E">
        <w:rPr>
          <w:rFonts w:ascii="Times New Roman" w:eastAsia="Times New Roman" w:hAnsi="Times New Roman"/>
          <w:b/>
          <w:sz w:val="24"/>
          <w:szCs w:val="20"/>
        </w:rPr>
        <w:t xml:space="preserve"> </w:t>
      </w:r>
      <w:r w:rsidR="0019563E">
        <w:rPr>
          <w:rFonts w:ascii="Times New Roman" w:eastAsia="Times New Roman" w:hAnsi="Times New Roman"/>
          <w:b/>
          <w:sz w:val="24"/>
          <w:szCs w:val="20"/>
        </w:rPr>
        <w:t xml:space="preserve">            </w:t>
      </w:r>
      <w:bookmarkStart w:id="0" w:name="_GoBack"/>
      <w:bookmarkEnd w:id="0"/>
      <w:r w:rsidR="0019563E">
        <w:rPr>
          <w:rFonts w:ascii="Times New Roman" w:eastAsia="Times New Roman" w:hAnsi="Times New Roman"/>
          <w:b/>
          <w:sz w:val="24"/>
          <w:szCs w:val="20"/>
        </w:rPr>
        <w:t xml:space="preserve">    </w:t>
      </w:r>
    </w:p>
    <w:p w:rsidR="00D10688" w:rsidRDefault="0019563E" w:rsidP="002F371B">
      <w:pPr>
        <w:spacing w:after="0" w:line="240" w:lineRule="auto"/>
      </w:pPr>
      <w:r>
        <w:rPr>
          <w:rFonts w:ascii="Times New Roman" w:eastAsia="Times New Roman" w:hAnsi="Times New Roman"/>
          <w:b/>
          <w:sz w:val="24"/>
          <w:szCs w:val="20"/>
        </w:rPr>
        <w:t xml:space="preserve">   </w:t>
      </w:r>
    </w:p>
    <w:sectPr w:rsidR="00D1068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A25" w:rsidRDefault="009A1A25" w:rsidP="0074710D">
      <w:pPr>
        <w:spacing w:after="0" w:line="240" w:lineRule="auto"/>
      </w:pPr>
      <w:r>
        <w:separator/>
      </w:r>
    </w:p>
  </w:endnote>
  <w:endnote w:type="continuationSeparator" w:id="0">
    <w:p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A25" w:rsidRDefault="009A1A25" w:rsidP="0074710D">
      <w:pPr>
        <w:spacing w:after="0" w:line="240" w:lineRule="auto"/>
      </w:pPr>
      <w:r>
        <w:separator/>
      </w:r>
    </w:p>
  </w:footnote>
  <w:footnote w:type="continuationSeparator" w:id="0">
    <w:p w:rsidR="009A1A25" w:rsidRDefault="009A1A25" w:rsidP="00747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1B"/>
    <w:rsid w:val="00002A6B"/>
    <w:rsid w:val="00046189"/>
    <w:rsid w:val="00084311"/>
    <w:rsid w:val="000A1487"/>
    <w:rsid w:val="000F3626"/>
    <w:rsid w:val="00172153"/>
    <w:rsid w:val="00186A74"/>
    <w:rsid w:val="0019563E"/>
    <w:rsid w:val="001B253E"/>
    <w:rsid w:val="002D466F"/>
    <w:rsid w:val="002F371B"/>
    <w:rsid w:val="00341F51"/>
    <w:rsid w:val="003878C7"/>
    <w:rsid w:val="003F2197"/>
    <w:rsid w:val="003F7A73"/>
    <w:rsid w:val="00400506"/>
    <w:rsid w:val="00410599"/>
    <w:rsid w:val="00413425"/>
    <w:rsid w:val="004A42B2"/>
    <w:rsid w:val="004E2C64"/>
    <w:rsid w:val="004E43B6"/>
    <w:rsid w:val="005478AA"/>
    <w:rsid w:val="0057298F"/>
    <w:rsid w:val="0061534D"/>
    <w:rsid w:val="006470C9"/>
    <w:rsid w:val="00665D81"/>
    <w:rsid w:val="00671901"/>
    <w:rsid w:val="006C4150"/>
    <w:rsid w:val="00716924"/>
    <w:rsid w:val="0074710D"/>
    <w:rsid w:val="0079165E"/>
    <w:rsid w:val="00826B6C"/>
    <w:rsid w:val="00846117"/>
    <w:rsid w:val="008E2932"/>
    <w:rsid w:val="009166EF"/>
    <w:rsid w:val="00977ACF"/>
    <w:rsid w:val="009850C3"/>
    <w:rsid w:val="009A1A25"/>
    <w:rsid w:val="009D3680"/>
    <w:rsid w:val="00A65146"/>
    <w:rsid w:val="00BB419C"/>
    <w:rsid w:val="00C053DB"/>
    <w:rsid w:val="00C439A7"/>
    <w:rsid w:val="00CC58EF"/>
    <w:rsid w:val="00D10688"/>
    <w:rsid w:val="00DA1B98"/>
    <w:rsid w:val="00DD71FE"/>
    <w:rsid w:val="00E62D5F"/>
    <w:rsid w:val="00FC138D"/>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9217"/>
    <o:shapelayout v:ext="edit">
      <o:idmap v:ext="edit" data="1"/>
    </o:shapelayout>
  </w:shapeDefaults>
  <w:decimalSymbol w:val="."/>
  <w:listSeparator w:val=","/>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2019-11-06T16:34:00Z</cp:lastPrinted>
  <dcterms:created xsi:type="dcterms:W3CDTF">2019-10-31T16:21:00Z</dcterms:created>
  <dcterms:modified xsi:type="dcterms:W3CDTF">2020-10-09T13:50:00Z</dcterms:modified>
</cp:coreProperties>
</file>